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B55" w:rsidRDefault="002F4901">
      <w:pPr>
        <w:jc w:val="both"/>
        <w:rPr>
          <w:b/>
          <w:bCs/>
        </w:rPr>
      </w:pPr>
      <w:r>
        <w:t>Regulamin Konkursu</w:t>
      </w:r>
    </w:p>
    <w:p w:rsidR="00340B55" w:rsidRDefault="002F4901">
      <w:pPr>
        <w:jc w:val="both"/>
        <w:rPr>
          <w:b/>
          <w:bCs/>
        </w:rPr>
      </w:pPr>
      <w:r>
        <w:rPr>
          <w:i/>
          <w:iCs/>
        </w:rPr>
        <w:t>Sen o Japonii</w:t>
      </w:r>
    </w:p>
    <w:p w:rsidR="00340B55" w:rsidRDefault="002F4901">
      <w:pPr>
        <w:jc w:val="both"/>
        <w:rPr>
          <w:i/>
          <w:iCs/>
        </w:rPr>
      </w:pPr>
      <w:r>
        <w:rPr>
          <w:i/>
          <w:iCs/>
        </w:rPr>
        <w:t>Pomoc Japonii dzieciom polskim 1919–1922. Lekcja solidarnoś</w:t>
      </w:r>
      <w:r>
        <w:rPr>
          <w:i/>
          <w:iCs/>
          <w:lang w:val="it-IT"/>
        </w:rPr>
        <w:t>ci spo</w:t>
      </w:r>
      <w:r>
        <w:rPr>
          <w:i/>
          <w:iCs/>
        </w:rPr>
        <w:t>łecznej</w:t>
      </w:r>
    </w:p>
    <w:p w:rsidR="00340B55" w:rsidRPr="00B86335" w:rsidRDefault="002F4901">
      <w:pPr>
        <w:jc w:val="both"/>
        <w:rPr>
          <w:i/>
          <w:iCs/>
        </w:rPr>
      </w:pPr>
      <w:r w:rsidRPr="00B86335">
        <w:rPr>
          <w:i/>
          <w:iCs/>
        </w:rPr>
        <w:t>Konkurs dla dzieci i młodzieży</w:t>
      </w:r>
      <w:r w:rsidR="00B86335" w:rsidRPr="00B86335">
        <w:rPr>
          <w:i/>
          <w:iCs/>
        </w:rPr>
        <w:t xml:space="preserve">, zorganizowany w 100-lecie pobytu dzieci syberyjskich w </w:t>
      </w:r>
      <w:r w:rsidR="00B86335" w:rsidRPr="00B86335">
        <w:rPr>
          <w:i/>
        </w:rPr>
        <w:t>Social Welfare Corporation Fukudenkai w Tokio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jc w:val="both"/>
      </w:pPr>
      <w:r>
        <w:t xml:space="preserve">1. Niniejszy Regulamin Konkursu </w:t>
      </w:r>
      <w:r>
        <w:rPr>
          <w:b/>
          <w:bCs/>
        </w:rPr>
        <w:t>Sen o Japonii. Pomoc Japonii dzieciom polskim 1919–1922. Lekcja solidarnoś</w:t>
      </w:r>
      <w:r>
        <w:rPr>
          <w:b/>
          <w:bCs/>
          <w:lang w:val="it-IT"/>
        </w:rPr>
        <w:t>ci spo</w:t>
      </w:r>
      <w:r>
        <w:rPr>
          <w:b/>
          <w:bCs/>
        </w:rPr>
        <w:t>łecznej. Konkurs dla dzieci i młodzieży</w:t>
      </w:r>
      <w:r>
        <w:t>, zwanego dalej Konkursem, określa warunki uczestnictwa oraz zasady przeprowadzenia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Organizatorem Konkursu, zwanym dalej Organizatorem, jest Muzeum Sztuki i Techniki Japońskiej Manggha.</w:t>
      </w:r>
    </w:p>
    <w:p w:rsidR="00340B55" w:rsidRPr="00715AA8" w:rsidRDefault="002F4901">
      <w:pPr>
        <w:pStyle w:val="Default"/>
        <w:jc w:val="both"/>
        <w:rPr>
          <w:sz w:val="22"/>
          <w:szCs w:val="22"/>
        </w:rPr>
      </w:pPr>
      <w:r w:rsidRPr="00715AA8">
        <w:rPr>
          <w:sz w:val="22"/>
          <w:szCs w:val="22"/>
        </w:rPr>
        <w:t>3. Partnerem Konkursu jest</w:t>
      </w:r>
      <w:r w:rsidR="003A4E87" w:rsidRPr="00715AA8">
        <w:rPr>
          <w:sz w:val="22"/>
          <w:szCs w:val="22"/>
        </w:rPr>
        <w:t xml:space="preserve"> </w:t>
      </w:r>
      <w:r w:rsidR="00823510" w:rsidRPr="00715AA8">
        <w:rPr>
          <w:sz w:val="22"/>
          <w:szCs w:val="22"/>
        </w:rPr>
        <w:t xml:space="preserve">Social Welfare Corporation </w:t>
      </w:r>
      <w:r w:rsidR="003A4E87" w:rsidRPr="00715AA8">
        <w:rPr>
          <w:sz w:val="22"/>
          <w:szCs w:val="22"/>
        </w:rPr>
        <w:t xml:space="preserve">Fukudenkai </w:t>
      </w:r>
      <w:r w:rsidR="00837E87" w:rsidRPr="00715AA8">
        <w:rPr>
          <w:sz w:val="22"/>
          <w:szCs w:val="22"/>
        </w:rPr>
        <w:t>w Tokio.</w:t>
      </w:r>
    </w:p>
    <w:p w:rsidR="00C82CA6" w:rsidRPr="00C82CA6" w:rsidRDefault="002F4901" w:rsidP="00C82CA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82CA6">
        <w:rPr>
          <w:rFonts w:ascii="Calibri" w:hAnsi="Calibri" w:cs="Calibri"/>
          <w:sz w:val="22"/>
          <w:szCs w:val="22"/>
        </w:rPr>
        <w:t>Patronat honorowy nad Konkursem objęli</w:t>
      </w:r>
      <w:r w:rsidR="00C82CA6" w:rsidRPr="00C82CA6">
        <w:rPr>
          <w:rFonts w:ascii="Calibri" w:hAnsi="Calibri" w:cs="Calibri"/>
          <w:sz w:val="22"/>
          <w:szCs w:val="22"/>
        </w:rPr>
        <w:t xml:space="preserve"> Ambasada Japonii w Polsce, </w:t>
      </w:r>
      <w:r w:rsidR="00E832EB">
        <w:rPr>
          <w:rFonts w:ascii="Calibri" w:hAnsi="Calibri" w:cs="Calibri"/>
          <w:sz w:val="22"/>
          <w:szCs w:val="22"/>
        </w:rPr>
        <w:t xml:space="preserve">Ambasada Polski w Japonii oraz Instytut Polski w Tokio, </w:t>
      </w:r>
      <w:r w:rsidR="00C82CA6" w:rsidRPr="00C82CA6">
        <w:rPr>
          <w:rFonts w:ascii="Calibri" w:hAnsi="Calibri" w:cs="Calibri"/>
          <w:sz w:val="22"/>
          <w:szCs w:val="22"/>
        </w:rPr>
        <w:t>Konsul Honorowy Japonii w Krakowie, Japonia online</w:t>
      </w:r>
      <w:r w:rsidR="00715AA8">
        <w:rPr>
          <w:rFonts w:ascii="Calibri" w:hAnsi="Calibri" w:cs="Calibri"/>
          <w:sz w:val="22"/>
          <w:szCs w:val="22"/>
        </w:rPr>
        <w:t xml:space="preserve">. </w:t>
      </w:r>
      <w:r w:rsidR="00C82CA6" w:rsidRPr="00C82CA6">
        <w:rPr>
          <w:rFonts w:ascii="Calibri" w:hAnsi="Calibri" w:cs="Calibri"/>
          <w:sz w:val="22"/>
          <w:szCs w:val="22"/>
        </w:rPr>
        <w:t xml:space="preserve"> </w:t>
      </w:r>
    </w:p>
    <w:p w:rsidR="00340B55" w:rsidRPr="00C82CA6" w:rsidRDefault="00340B55">
      <w:pPr>
        <w:pStyle w:val="Default"/>
        <w:jc w:val="both"/>
        <w:rPr>
          <w:color w:val="auto"/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dzieci i młodzieży z dziejami dzieci syberyjskich i pomocą Japonii w ich uratowaniu,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dzieci i młodzieży z historią rewolucji rosyjskiej i wojny domowej na Syberii w latach 1917–1922,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dzieci i młodzieży z dziejami Polak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na Syberii,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dzieci i młodzieży z dziejami stosunk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japońsko-rosyjskich 1919–1922,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upamiętnienie 100-lecia odzyskania przez Polskę Niepodległoś</w:t>
      </w:r>
      <w:r>
        <w:rPr>
          <w:sz w:val="22"/>
          <w:szCs w:val="22"/>
          <w:lang w:val="it-IT"/>
        </w:rPr>
        <w:t>ci,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upamiętnienie 100-lecia nawiązania oficjalnych kontakt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między Polską a Japonią,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zapoznanie dzieci i młodzieży ze wsp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lnymi elementami historii Polski i Japonii,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inicjowanie, inspirowanie i promowanie działań budujących zainteresowanie relacjami japońsko-polskimi,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archiwizacja, zbieranie świadectw potomk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ocalonych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oraz poszukiwanie i dokumentowanie udziału strony japońskiej,</w:t>
      </w:r>
    </w:p>
    <w:p w:rsidR="00340B55" w:rsidRDefault="002F490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pouczająca lekcja historii i lekcja solidarnoś</w:t>
      </w:r>
      <w:r>
        <w:rPr>
          <w:sz w:val="22"/>
          <w:szCs w:val="22"/>
          <w:lang w:val="it-IT"/>
        </w:rPr>
        <w:t>ci spo</w:t>
      </w:r>
      <w:r>
        <w:rPr>
          <w:sz w:val="22"/>
          <w:szCs w:val="22"/>
        </w:rPr>
        <w:t>łecznej.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i bezpłatny.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340B55" w:rsidRDefault="002F490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skierowany jest do: uczni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r w:rsidR="003A4E87">
        <w:rPr>
          <w:sz w:val="22"/>
          <w:szCs w:val="22"/>
        </w:rPr>
        <w:t xml:space="preserve">VII i </w:t>
      </w:r>
      <w:r>
        <w:rPr>
          <w:sz w:val="22"/>
          <w:szCs w:val="22"/>
        </w:rPr>
        <w:t>VIII klas</w:t>
      </w:r>
      <w:r w:rsidR="003A4E87">
        <w:rPr>
          <w:sz w:val="22"/>
          <w:szCs w:val="22"/>
        </w:rPr>
        <w:t>y</w:t>
      </w:r>
      <w:r>
        <w:rPr>
          <w:sz w:val="22"/>
          <w:szCs w:val="22"/>
        </w:rPr>
        <w:t xml:space="preserve"> szk</w:t>
      </w:r>
      <w:r w:rsidR="003A4E87">
        <w:rPr>
          <w:sz w:val="22"/>
          <w:szCs w:val="22"/>
        </w:rPr>
        <w:t>oły</w:t>
      </w:r>
      <w:r>
        <w:rPr>
          <w:sz w:val="22"/>
          <w:szCs w:val="22"/>
        </w:rPr>
        <w:t xml:space="preserve"> podstawow</w:t>
      </w:r>
      <w:r w:rsidR="003A4E87">
        <w:rPr>
          <w:sz w:val="22"/>
          <w:szCs w:val="22"/>
        </w:rPr>
        <w:t>ej</w:t>
      </w:r>
      <w:r w:rsidR="00823510">
        <w:rPr>
          <w:sz w:val="22"/>
          <w:szCs w:val="22"/>
        </w:rPr>
        <w:t xml:space="preserve"> </w:t>
      </w:r>
      <w:r>
        <w:rPr>
          <w:sz w:val="22"/>
          <w:szCs w:val="22"/>
        </w:rPr>
        <w:t>oraz uczni</w:t>
      </w:r>
      <w:r>
        <w:rPr>
          <w:sz w:val="22"/>
          <w:szCs w:val="22"/>
          <w:lang w:val="es-ES_tradnl"/>
        </w:rPr>
        <w:t>ó</w:t>
      </w:r>
      <w:r w:rsidR="00E832EB">
        <w:rPr>
          <w:sz w:val="22"/>
          <w:szCs w:val="22"/>
        </w:rPr>
        <w:t>w szkół ponadpodstawowych</w:t>
      </w:r>
      <w:r>
        <w:rPr>
          <w:sz w:val="22"/>
          <w:szCs w:val="22"/>
        </w:rPr>
        <w:t>, zwanych dalej Uczestnikami.</w:t>
      </w:r>
    </w:p>
    <w:p w:rsidR="00340B55" w:rsidRDefault="002F490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Konkursie nie mogą brać udziału </w:t>
      </w:r>
      <w:r w:rsidR="003A4E87">
        <w:rPr>
          <w:sz w:val="22"/>
          <w:szCs w:val="22"/>
        </w:rPr>
        <w:t xml:space="preserve">osoby, które uczesniczyły we wcześniejszych edycjach konkursu, </w:t>
      </w:r>
      <w:r>
        <w:rPr>
          <w:sz w:val="22"/>
          <w:szCs w:val="22"/>
        </w:rPr>
        <w:t>dzieci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przedstawicieli Organizatora, członk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Jury ani innych podmiot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biorących bezpośredni udział w przygotowaniu i prowadzeniu Konkursu, a także ich krewni i powinowaci.</w:t>
      </w:r>
    </w:p>
    <w:p w:rsidR="00340B55" w:rsidRDefault="002F490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ma dwie zasadnicze postacie:</w:t>
      </w:r>
    </w:p>
    <w:p w:rsidR="00340B55" w:rsidRDefault="00340B55">
      <w:pPr>
        <w:pStyle w:val="Default"/>
        <w:ind w:left="720"/>
        <w:jc w:val="both"/>
        <w:rPr>
          <w:sz w:val="22"/>
          <w:szCs w:val="22"/>
        </w:rPr>
      </w:pPr>
    </w:p>
    <w:p w:rsidR="00340B55" w:rsidRDefault="002F490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t>I etap (szkolny) – tradycyjny konkurs wiedzy o wydarzeniach, obejmujący dzieje dzieci syberyjskich i pomoc Japonii, widziane na tle wydarzeń:</w:t>
      </w:r>
    </w:p>
    <w:p w:rsidR="00340B55" w:rsidRDefault="002F49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</w:pPr>
      <w:r>
        <w:t>rewolucji rosyjskiej i wojny domowej na Syberii 1917–1922,</w:t>
      </w:r>
    </w:p>
    <w:p w:rsidR="00340B55" w:rsidRDefault="002F49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</w:pPr>
      <w:r>
        <w:t>dziej</w:t>
      </w:r>
      <w:r>
        <w:rPr>
          <w:lang w:val="es-ES_tradnl"/>
        </w:rPr>
        <w:t>ó</w:t>
      </w:r>
      <w:r>
        <w:t>w Polak</w:t>
      </w:r>
      <w:r>
        <w:rPr>
          <w:lang w:val="es-ES_tradnl"/>
        </w:rPr>
        <w:t>ó</w:t>
      </w:r>
      <w:r>
        <w:t>w na Syberii,</w:t>
      </w:r>
    </w:p>
    <w:p w:rsidR="00340B55" w:rsidRDefault="002F49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</w:pPr>
      <w:r>
        <w:t>interwencji wojskowej na Syberii,</w:t>
      </w:r>
    </w:p>
    <w:p w:rsidR="00340B55" w:rsidRDefault="002F49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</w:pPr>
      <w:r>
        <w:t>stosunk</w:t>
      </w:r>
      <w:r>
        <w:rPr>
          <w:lang w:val="es-ES_tradnl"/>
        </w:rPr>
        <w:t>ó</w:t>
      </w:r>
      <w:r>
        <w:t>w japońsko-rosyjskich 1919–1922.</w:t>
      </w:r>
    </w:p>
    <w:p w:rsidR="00340B55" w:rsidRDefault="00340B55">
      <w:pPr>
        <w:pStyle w:val="Akapitzlist"/>
        <w:shd w:val="clear" w:color="auto" w:fill="FFFFFF"/>
        <w:spacing w:after="0" w:line="276" w:lineRule="auto"/>
        <w:ind w:left="1170"/>
        <w:jc w:val="both"/>
      </w:pPr>
    </w:p>
    <w:p w:rsidR="00340B55" w:rsidRDefault="002F4901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t>II etap:</w:t>
      </w:r>
    </w:p>
    <w:p w:rsidR="00340B55" w:rsidRDefault="002F4901">
      <w:pPr>
        <w:shd w:val="clear" w:color="auto" w:fill="FFFFFF"/>
        <w:spacing w:after="0" w:line="360" w:lineRule="auto"/>
        <w:ind w:firstLine="360"/>
        <w:jc w:val="both"/>
      </w:pPr>
      <w:r>
        <w:t xml:space="preserve">Konkurs form literackich, plastycznych multimedialnych, obejmujący takie typy wypowiedzi jak: </w:t>
      </w:r>
    </w:p>
    <w:p w:rsidR="003A4E87" w:rsidRDefault="002F4901" w:rsidP="003A4E8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</w:pPr>
      <w:r>
        <w:t>literackie (pisemne), np. esej, wywiad</w:t>
      </w:r>
      <w:r w:rsidR="003A4E87">
        <w:t xml:space="preserve"> w potomkami dzieci syberyjskich</w:t>
      </w:r>
      <w:r>
        <w:t>, raport z badań</w:t>
      </w:r>
      <w:r>
        <w:rPr>
          <w:lang w:val="da-DK"/>
        </w:rPr>
        <w:t>, komiks</w:t>
      </w:r>
      <w:r>
        <w:t>,</w:t>
      </w:r>
      <w:r w:rsidR="003A4E87">
        <w:t xml:space="preserve"> </w:t>
      </w:r>
    </w:p>
    <w:p w:rsidR="00340B55" w:rsidRDefault="002F49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</w:pPr>
      <w:r>
        <w:t>plastyczne, np. obraz, rysunek, fotografia, foto story, plakat, inna dowolna forma,</w:t>
      </w:r>
    </w:p>
    <w:p w:rsidR="00340B55" w:rsidRDefault="002F490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</w:pPr>
      <w:r>
        <w:t>multimedialne, np. film, klip, aplikacja na smartfon.</w:t>
      </w:r>
    </w:p>
    <w:p w:rsidR="00340B55" w:rsidRDefault="00340B55">
      <w:pPr>
        <w:pStyle w:val="Akapitzlist"/>
        <w:shd w:val="clear" w:color="auto" w:fill="FFFFFF"/>
        <w:spacing w:line="360" w:lineRule="auto"/>
        <w:ind w:left="1118"/>
        <w:jc w:val="both"/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340B55" w:rsidRDefault="002F4901">
      <w:pPr>
        <w:jc w:val="both"/>
      </w:pPr>
      <w:r>
        <w:t>Przebieg Konkursu i warunki udziału w Konkursie:</w:t>
      </w:r>
    </w:p>
    <w:p w:rsidR="00340B55" w:rsidRDefault="002F4901">
      <w:pPr>
        <w:pStyle w:val="Akapitzlist"/>
        <w:numPr>
          <w:ilvl w:val="0"/>
          <w:numId w:val="13"/>
        </w:numPr>
        <w:jc w:val="both"/>
      </w:pPr>
      <w:r>
        <w:t>Czas trwania Konkursu:</w:t>
      </w:r>
      <w:r w:rsidR="00823510">
        <w:t xml:space="preserve"> styczeń</w:t>
      </w:r>
      <w:r w:rsidR="003A4E87">
        <w:t xml:space="preserve"> – maj 2020</w:t>
      </w:r>
    </w:p>
    <w:p w:rsidR="00340B55" w:rsidRDefault="002F4901">
      <w:pPr>
        <w:pStyle w:val="Akapitzlist"/>
        <w:numPr>
          <w:ilvl w:val="0"/>
          <w:numId w:val="13"/>
        </w:numPr>
        <w:jc w:val="both"/>
      </w:pPr>
      <w:r>
        <w:t>Szczegółowy harmonogram Konkursu:</w:t>
      </w:r>
    </w:p>
    <w:p w:rsidR="00340B55" w:rsidRDefault="00340B55">
      <w:pPr>
        <w:pStyle w:val="Akapitzlist"/>
        <w:jc w:val="both"/>
      </w:pPr>
    </w:p>
    <w:tbl>
      <w:tblPr>
        <w:tblStyle w:val="TableNormal"/>
        <w:tblW w:w="832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39"/>
        <w:gridCol w:w="4183"/>
      </w:tblGrid>
      <w:tr w:rsidR="00340B55">
        <w:trPr>
          <w:trHeight w:val="67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3A4E87">
            <w:pPr>
              <w:pStyle w:val="Akapitzlist"/>
              <w:ind w:left="0"/>
              <w:jc w:val="both"/>
            </w:pPr>
            <w:r>
              <w:t xml:space="preserve"> Styczeń 2020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2F4901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lang w:val="da-DK"/>
              </w:rPr>
              <w:t>Og</w:t>
            </w:r>
            <w:r>
              <w:t>łoszenie Konkursu</w:t>
            </w:r>
          </w:p>
        </w:tc>
      </w:tr>
      <w:tr w:rsidR="00340B55">
        <w:trPr>
          <w:trHeight w:val="7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715AA8">
            <w:pPr>
              <w:pStyle w:val="Akapitzlist"/>
              <w:spacing w:after="0" w:line="240" w:lineRule="auto"/>
              <w:ind w:left="0"/>
              <w:jc w:val="both"/>
            </w:pPr>
            <w:r>
              <w:lastRenderedPageBreak/>
              <w:t xml:space="preserve"> Luty – </w:t>
            </w:r>
            <w:r w:rsidR="003A4E87">
              <w:t xml:space="preserve"> 2020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2F4901">
            <w:pPr>
              <w:pStyle w:val="Akapitzlist"/>
              <w:spacing w:after="0" w:line="240" w:lineRule="auto"/>
              <w:ind w:left="0"/>
              <w:jc w:val="both"/>
            </w:pPr>
            <w:r>
              <w:t>Zgłoszenia szkół biorących udział w Konkursie</w:t>
            </w:r>
          </w:p>
        </w:tc>
      </w:tr>
      <w:tr w:rsidR="00340B55">
        <w:trPr>
          <w:trHeight w:val="74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3A4E87">
            <w:pPr>
              <w:pStyle w:val="Akapitzlist"/>
              <w:spacing w:after="0" w:line="240" w:lineRule="auto"/>
              <w:ind w:left="0"/>
              <w:jc w:val="both"/>
            </w:pPr>
            <w:r>
              <w:t>Marzec 2020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2F4901">
            <w:pPr>
              <w:pStyle w:val="Akapitzlist"/>
              <w:spacing w:after="0" w:line="240" w:lineRule="auto"/>
              <w:ind w:left="0"/>
              <w:jc w:val="both"/>
            </w:pPr>
            <w:r>
              <w:t>Przeprowadzenie Konkursu na etapie szkolnym</w:t>
            </w:r>
          </w:p>
        </w:tc>
      </w:tr>
      <w:tr w:rsidR="00340B55">
        <w:trPr>
          <w:trHeight w:val="50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0B7305" w:rsidP="003A4E87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I połowa </w:t>
            </w:r>
            <w:r w:rsidR="003A4E87">
              <w:t>kwietnia  2020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2F4901">
            <w:pPr>
              <w:spacing w:after="0" w:line="240" w:lineRule="auto"/>
              <w:jc w:val="both"/>
            </w:pPr>
            <w:r>
              <w:rPr>
                <w:lang w:val="da-DK"/>
              </w:rPr>
              <w:t>Og</w:t>
            </w:r>
            <w:r>
              <w:t>łoszenie wynik</w:t>
            </w:r>
            <w:r>
              <w:rPr>
                <w:lang w:val="es-ES_tradnl"/>
              </w:rPr>
              <w:t>ó</w:t>
            </w:r>
            <w:r>
              <w:t>w I etapu Konkursu</w:t>
            </w:r>
          </w:p>
        </w:tc>
      </w:tr>
      <w:tr w:rsidR="00340B55">
        <w:trPr>
          <w:trHeight w:val="122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3A4E87">
            <w:pPr>
              <w:pStyle w:val="Akapitzlist"/>
              <w:spacing w:after="0" w:line="240" w:lineRule="auto"/>
              <w:ind w:left="0"/>
              <w:jc w:val="both"/>
            </w:pPr>
            <w:r>
              <w:t>Kwiecień – maj 2020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55" w:rsidRDefault="002F4901">
            <w:pPr>
              <w:spacing w:after="0" w:line="240" w:lineRule="auto"/>
              <w:jc w:val="both"/>
            </w:pPr>
            <w:r>
              <w:t>II etap i wyłonienie zwycięzc</w:t>
            </w:r>
            <w:r>
              <w:rPr>
                <w:lang w:val="es-ES_tradnl"/>
              </w:rPr>
              <w:t>ó</w:t>
            </w:r>
            <w:r>
              <w:t>w, uroczyste zakończenie Konkursu w Muzeum Sztuki i Techniki Japońskiej Manggha</w:t>
            </w:r>
          </w:p>
        </w:tc>
      </w:tr>
    </w:tbl>
    <w:p w:rsidR="00340B55" w:rsidRDefault="00340B55">
      <w:pPr>
        <w:pStyle w:val="Akapitzlist"/>
        <w:widowControl w:val="0"/>
        <w:spacing w:line="240" w:lineRule="auto"/>
        <w:ind w:left="2" w:hanging="2"/>
        <w:jc w:val="both"/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udziału w I etapie (szkolnym) Konkursu można dokonywać zgłoszeń indywidualnych lub zespołowych (zespół może liczyć maksymalnie 3 uczni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w).</w:t>
      </w:r>
    </w:p>
    <w:p w:rsidR="00340B55" w:rsidRDefault="002F490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etap (szkolny) jest przeprowadzan</w:t>
      </w:r>
      <w:r w:rsidR="00715AA8">
        <w:rPr>
          <w:sz w:val="22"/>
          <w:szCs w:val="22"/>
        </w:rPr>
        <w:t>y w szkole pod opieką</w:t>
      </w:r>
      <w:r>
        <w:rPr>
          <w:sz w:val="22"/>
          <w:szCs w:val="22"/>
        </w:rPr>
        <w:t xml:space="preserve"> nauczyciela zgłaszającego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Konkursu.</w:t>
      </w:r>
    </w:p>
    <w:p w:rsidR="00340B55" w:rsidRDefault="002F490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Formularze konkursowe zostaną przygotowane i rozesłane przez Organizatora najpóźniej do </w:t>
      </w:r>
      <w:r w:rsidR="00715AA8">
        <w:rPr>
          <w:sz w:val="22"/>
          <w:szCs w:val="22"/>
        </w:rPr>
        <w:t xml:space="preserve">1 </w:t>
      </w:r>
      <w:r w:rsidR="00856803">
        <w:rPr>
          <w:sz w:val="22"/>
          <w:szCs w:val="22"/>
        </w:rPr>
        <w:t xml:space="preserve">marca 2020 </w:t>
      </w:r>
      <w:r>
        <w:rPr>
          <w:sz w:val="22"/>
          <w:szCs w:val="22"/>
        </w:rPr>
        <w:t xml:space="preserve"> roku.</w:t>
      </w:r>
    </w:p>
    <w:p w:rsidR="00340B55" w:rsidRDefault="002F490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Uczestnicy I etapu Konkursu pod nadzorem nauczyciela uzupełniają przygotowany formularz konkursowy.</w:t>
      </w:r>
    </w:p>
    <w:p w:rsidR="00340B55" w:rsidRDefault="002F490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Formularze konkursowe należy przesłać drogą pocztową na adres organizatora: Muzeum Sztuki i Techniki Japońskiej Manggha, ul. Marii Konopnickiej 26, 30-302 Krak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z dopiskiem „Konkurs Sen o Japonii” najpóźniej do</w:t>
      </w:r>
      <w:r w:rsidR="00856803">
        <w:rPr>
          <w:sz w:val="22"/>
          <w:szCs w:val="22"/>
        </w:rPr>
        <w:t xml:space="preserve"> 27 marca</w:t>
      </w:r>
      <w:r w:rsidR="000B7305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roku (decyduje data stempla pocztowego).</w:t>
      </w:r>
    </w:p>
    <w:p w:rsidR="00340B55" w:rsidRDefault="002F4901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Każdy formularz konkursowy powinien mieć wyraźnie i czytelnie wypeł</w:t>
      </w:r>
      <w:r>
        <w:rPr>
          <w:sz w:val="22"/>
          <w:szCs w:val="22"/>
          <w:lang w:val="fr-FR"/>
        </w:rPr>
        <w:t>nion</w:t>
      </w:r>
      <w:r>
        <w:rPr>
          <w:sz w:val="22"/>
          <w:szCs w:val="22"/>
        </w:rPr>
        <w:t>ą tabelkę obejmującą: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imię i nazwisko Uczestnika;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rok urodzenia Uczestnika;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3) klasę oraz nazwę szkoły, do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uczęszcza Uczestnik;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4) imię i nazwisko, adres e-mail oraz numer telefonu przedstawiciela ustawowego Uczestnika.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Zgłoszenia do Konkursu dokonuje nauczyciel na podstawie zgody przedstawiciela ustawowego Uczestnika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Warunkiem formalnym przystąpienia do Konkursu jest nadesłanie: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wypełnionego formularza konkursowego wraz z opisem,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podpisanego formularza zgłoszeniowego,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rego 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stanowi Załącznik nr 1 do Regulaminu Konkursu,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3) podpisanego oświadczenia,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rego 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stanowi Załącznik nr 2 do Regulaminu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Dokumenty, 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mowa w ust. 2 pkt 2 i 3, wypełnia i podpisuje przedstawiciel ustawowy Uczestnika.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Prace konkursowe, do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nie dołączono podpisanego formularza zgłoszeniowego lub oświadczenia, 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mowa w ust. 2 pkt 2 i 3, nie zostaną dopuszczone do udziału w Konkursie.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Do zgłoszenia może zostać załą</w:t>
      </w:r>
      <w:r w:rsidR="00715AA8">
        <w:rPr>
          <w:sz w:val="22"/>
          <w:szCs w:val="22"/>
        </w:rPr>
        <w:t xml:space="preserve">czona informacja na temat </w:t>
      </w:r>
      <w:r>
        <w:rPr>
          <w:sz w:val="22"/>
          <w:szCs w:val="22"/>
        </w:rPr>
        <w:t>Nauczyciela</w:t>
      </w:r>
      <w:r w:rsidR="00715AA8">
        <w:rPr>
          <w:sz w:val="22"/>
          <w:szCs w:val="22"/>
        </w:rPr>
        <w:t xml:space="preserve">/ Nauczycieli przygotowujących </w:t>
      </w:r>
      <w:r>
        <w:rPr>
          <w:sz w:val="22"/>
          <w:szCs w:val="22"/>
        </w:rPr>
        <w:t xml:space="preserve"> Uczestnika do udziału w Konkursie wraz z podpisaną zgodą na przetwarzanie danych osobowych,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stanowi Załącznik nr 3 do Regulaminu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Zgłoszenie do Konkursu jest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wnoznaczne z nieodpłatnym przeniesieniem na Organizatora własności egzemplarza pracy konkursowej.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Prace konkursowe biorące udział w I i II etapie Konkursu będą oceniane przez Jury.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skład Jury powołanego przez Organizatora wchodzą: </w:t>
      </w:r>
      <w:r>
        <w:rPr>
          <w:sz w:val="22"/>
          <w:szCs w:val="22"/>
          <w:lang w:val="de-DE"/>
        </w:rPr>
        <w:t>prof. Wies</w:t>
      </w:r>
      <w:r>
        <w:rPr>
          <w:sz w:val="22"/>
          <w:szCs w:val="22"/>
        </w:rPr>
        <w:t>ław Theiss, Teruo Matsumoto, Bogna Dziechciaruk-Maj, Katarzyna Nowak. Organizator zastrzega sobie możliwość poszerzenia jury oraz zmiany jego składu osobowego.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Decyzje Jury są ostateczne, nie podlegają odwołaniu i nie wymagają uzasadnienia.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1. Lista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etapu Konkursu zostanie opublikowana do</w:t>
      </w:r>
      <w:r w:rsidR="00856803">
        <w:rPr>
          <w:sz w:val="22"/>
          <w:szCs w:val="22"/>
        </w:rPr>
        <w:t xml:space="preserve"> 7 kwietnia 2020 </w:t>
      </w:r>
      <w:r>
        <w:rPr>
          <w:sz w:val="22"/>
          <w:szCs w:val="22"/>
        </w:rPr>
        <w:t>roku na stronie internetowej Organizatora oraz Partner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Organizator powiadomi przedstawiciela ustawowego Laureata o rozstrzygnięciu I etapu Konkursu za pośrednictwem poczty elektronicznej lub telefonicznie.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pStyle w:val="Defaul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II etap Konkursu obejmować będzie następujące formy wypowiedzi literackich, plastycznych i multimedialnych:</w:t>
      </w:r>
    </w:p>
    <w:p w:rsidR="00340B55" w:rsidRDefault="002F490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literackie (pisemne), np. esej, wywiad</w:t>
      </w:r>
      <w:r w:rsidR="00856803">
        <w:rPr>
          <w:sz w:val="22"/>
          <w:szCs w:val="22"/>
        </w:rPr>
        <w:t xml:space="preserve"> z potomkami dzieci syberyjskich</w:t>
      </w:r>
      <w:r>
        <w:rPr>
          <w:sz w:val="22"/>
          <w:szCs w:val="22"/>
        </w:rPr>
        <w:t>, raport z badań</w:t>
      </w:r>
      <w:r>
        <w:rPr>
          <w:sz w:val="22"/>
          <w:szCs w:val="22"/>
          <w:lang w:val="da-DK"/>
        </w:rPr>
        <w:t>, komiks,</w:t>
      </w:r>
    </w:p>
    <w:p w:rsidR="00340B55" w:rsidRDefault="002F490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plastyczne, np. dowolna forma – obraz, rysunek, fotografia, foto story, plakat,</w:t>
      </w:r>
    </w:p>
    <w:p w:rsidR="00340B55" w:rsidRDefault="002F490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multimedialne, np. film, klip, aplikacja na smartfon.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II etap Konkursu odbędzie się w formie publicznej prezentacji zgłoszonej pracy w siedzibie Muzeum Sztuki i Techniki Japońskiej Manggha w Krakowie przy ulicy M. Konopnickiej 26 w dniach </w:t>
      </w:r>
      <w:r w:rsidR="00856803">
        <w:rPr>
          <w:sz w:val="22"/>
          <w:szCs w:val="22"/>
        </w:rPr>
        <w:t xml:space="preserve">26-27 </w:t>
      </w:r>
      <w:r>
        <w:rPr>
          <w:sz w:val="22"/>
          <w:szCs w:val="22"/>
        </w:rPr>
        <w:t xml:space="preserve"> maja 20</w:t>
      </w:r>
      <w:r w:rsidR="00856803">
        <w:rPr>
          <w:sz w:val="22"/>
          <w:szCs w:val="22"/>
        </w:rPr>
        <w:t>20</w:t>
      </w:r>
      <w:r>
        <w:rPr>
          <w:sz w:val="22"/>
          <w:szCs w:val="22"/>
        </w:rPr>
        <w:t xml:space="preserve"> roku lub tylko w jednym z wymienionych wcześniej dni. O dokładnym terminie II etapu Konkursu oraz o terminie i miejscu uroczystości wręczenia nagr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przedstawiciele ustawowi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Konkursu i inni nagrodzeni zostaną powiadomieni telefonicznie lub za pomocą poczty elektronicznej. Szczegółowe ustalenia dotyczące sposobu prezentacji, czasu oraz formy zostaną przesłane tym Uczestnikom,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rzy zakwalifikowali się do II etapu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Nauczycielom przygotowującym uczni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II etapu Konkursu oraz Uczestnikom biorącym udział w II etapie Konkursu Organizator pokrywa koszty dojazdu oraz zakwaterowania, jeżeli odległość od miejsca zamieszkania uniemożliwiłaby powr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t w tym samym dniu.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Organizator Konkursu zastrzega sobie prawo do przyznania – poza trzema głównymi miejscami – pierwszym, drugim i trzecim – wyróżnień.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Przyznane nagrody są zwolnione z podatku na podstawie art. 21 ust. 1 pkt 68 ustawy z dnia 26 lipca 1991 roku o podatku dochodowym od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(DzU z 2018 r. poz. 1509 z późn. zm.),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 przewiduje, że wartość wygranych w konkursach z dziedziny nauki, kultury, sztuki, dziennikarstwa i sportu,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jednorazowa wartość nie przekracza kwoty 2000 zł (dwa tysiące złotych), są wolne od podatku dochodowego.</w:t>
      </w:r>
    </w:p>
    <w:p w:rsidR="00340B55" w:rsidRDefault="00B575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Nauczyciele przygotowujący Uczestnika do konkursu  otrzymają podziękowania</w:t>
      </w:r>
      <w:bookmarkStart w:id="0" w:name="_GoBack"/>
      <w:bookmarkEnd w:id="0"/>
      <w:r w:rsidR="002F4901">
        <w:rPr>
          <w:sz w:val="22"/>
          <w:szCs w:val="22"/>
        </w:rPr>
        <w:t>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Organizator zastrzega sobie prawo do zmiany nagr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w czasie trwania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Nagrody rzeczowe oraz dyplomy,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nie zostaną odebrane osobiście przez nagrodzone osoby, zostaną przesłane pocztą na adres wskazany w formularzu zgłoszeniowym. Organizator nie ponosi odpowiedzialności za niemożność odbioru nagrody z przyczyn leżących po stronie nagrodzonej osoby.</w:t>
      </w:r>
    </w:p>
    <w:p w:rsidR="00340B55" w:rsidRDefault="00340B55">
      <w:pPr>
        <w:pStyle w:val="Default"/>
        <w:jc w:val="both"/>
        <w:rPr>
          <w:b/>
          <w:bCs/>
          <w:sz w:val="22"/>
          <w:szCs w:val="22"/>
        </w:rPr>
      </w:pPr>
    </w:p>
    <w:p w:rsidR="00340B55" w:rsidRDefault="002F490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Każdy Uczestnik Konkursu i jego przedstawiciel ustawowy, a także zgłaszany Nauczyciel przygotowujący Uczestnika do Konkursu zobowiązany jest zapoznać się z postanowieniami Regulaminu Konkursu przed zgłoszeniem do Konkursu. Zgłoszenie do Konkursu stanowi zgodę na przestrzeganie Regulaminu Konkursu oraz jest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wnoznaczne z pełną i świadomą jego akceptacją.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Zgłoszenie do Konkursu wymaga wyrażenia zgody na przetwarzanie oraz wykorzystywanie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związanych z organizacją Konkursu, wyłonieniem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oraz upowszechnieniem informacji na temat Konkursu i nagrodzonych Prac konkursowych, zgodnie z przepisami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z przetwarzaniem danych osobowych i w sprawie swobodnego przepływu takich danych oraz uchylenia dyrektywy 95/46/WE (og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 rozporządzenie o ochronie danych) (DzUrzUEL, Nr 119, s. 1) oraz przepisami ustawy z dnia 10 maja 2018 roku o ochronie danych osobowych (DzU. z 2018 r. poz. 1000). Formularz wyrażenia zgody zawarty jest w Załączniku nr 1 i 3 do niniejszego Regulaminu.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Informacja dotycząca przetwarzania danych osobowych przez Organizatora jest zawarta w Załączniku nr 4 do Regulaminu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Wycofanie zgody na przetwarzanie danych osobowych Uczestnika lub Uczestnika i przedstawiciela ustawowego przed ogłoszeniem rozstrzygnięcia Konkursu jest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wnoznaczne z rezygnacją z udziału w Konkursie, a Praca konkursowa podlega w takim wypadku zniszczeniu.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Wycofanie zgody na przetwarzanie danych osobowych Nauczyciela przygotowującego do Konkursu nie ma wpływu na dalszy udział Uczestnika w Konkursie.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Konkurs nie jest „grą losową”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19 listopada 2009 roku o grach hazardowych (DzU z 2018 r. poz. 165 z późn. zm.).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Organizator zastrzega sobie prawo do odwołania lub przesunię</w:t>
      </w:r>
      <w:r>
        <w:rPr>
          <w:sz w:val="22"/>
          <w:szCs w:val="22"/>
          <w:lang w:val="pt-PT"/>
        </w:rPr>
        <w:t>cia termin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Konkursu oraz zastrzega sobie prawo do zmiany Regulaminu Konkursu. Informacja o ewentualnych zmianach zostanie zamieszczona na stronie internetowej Organizatora.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W sprawach nieuregulowanych w Regulaminie Konkursu decyduje Organizator. Od decyzji Organizatora nie przysługuje odwołanie.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9. Szczegółowych informacji dotyczących Konkursu udziela: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Muzeum Sztuki i Techniki Japońskiej Manggha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ul. Marii Konopnickiej 26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30-302 Krak</w:t>
      </w:r>
      <w:r>
        <w:rPr>
          <w:sz w:val="22"/>
          <w:szCs w:val="22"/>
          <w:lang w:val="es-ES_tradnl"/>
        </w:rPr>
        <w:t>ó</w:t>
      </w:r>
      <w:r w:rsidRPr="00C82CA6">
        <w:rPr>
          <w:sz w:val="22"/>
          <w:szCs w:val="22"/>
        </w:rPr>
        <w:t>w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e-mail: kasia@manggha.pl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tel.: +48 12 267 27 03</w:t>
      </w:r>
    </w:p>
    <w:p w:rsidR="00340B55" w:rsidRDefault="002F4901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Formularz zgłoszeniowy i dane Uczestnika Konkursu </w:t>
      </w:r>
      <w:r>
        <w:rPr>
          <w:b/>
          <w:bCs/>
          <w:sz w:val="22"/>
          <w:szCs w:val="22"/>
        </w:rPr>
        <w:t>Sen o Japonii. Pomoc Japonii dzieciom polskim 1919 -1922.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1. Imię: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2. Nazwisko: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3. Szkoła: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4. Klasa: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Rok urodzenia: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Dane Nauczyciela: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1. Imię i nazwisko: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2. Adres do korespondencji: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4. Numer telefonu: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E-mail: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i podpis Nauczyciela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Zgoda na przetwarzanie danych osobowych na podstawie art. 6 ust. 1 lit. a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z przetwarzaniem danych osobowych i w sprawie swobodnego przepływu takich danych oraz uchylenia dyrektywy 95/46/WE (RODO)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Organizatora – Muzeum Sztuki i Techniki Japońskiej Manggha, danych osobowych …………..…………..…………..…………..…………..…………..…………..………………..... – Uczestnika Konkursu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imię i nazwisko Uczestnika</w:t>
      </w:r>
      <w:r>
        <w:rPr>
          <w:sz w:val="22"/>
          <w:szCs w:val="22"/>
        </w:rPr>
        <w:t>)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moich, zawartych w niniejszym formularzu zgłoszeniowym, na potrzeby organizacji Konkursu </w:t>
      </w:r>
      <w:r>
        <w:rPr>
          <w:b/>
          <w:bCs/>
          <w:sz w:val="22"/>
          <w:szCs w:val="22"/>
        </w:rPr>
        <w:t>Sen o Japonii. Pomoc Japonii dzieciom polskim 1919–1922.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  <w:r>
        <w:rPr>
          <w:sz w:val="22"/>
          <w:szCs w:val="22"/>
        </w:rPr>
        <w:t>, wyłonienia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oraz upowszechnienia informacji na temat Konkursu i nagrodzonych Prac konkursowych. Wyraż</w:t>
      </w:r>
      <w:r>
        <w:rPr>
          <w:sz w:val="22"/>
          <w:szCs w:val="22"/>
          <w:lang w:val="pt-PT"/>
        </w:rPr>
        <w:t>am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wnież zgodę na rozpowszechnianie wizerunku Uczestnika Konkursu i mojego oraz danych osobowych Uczestnika Konkursu w związku z promocją i informowaniem o Konkursie.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ja i Uczestnik Konkursu zapoznaliśmy się z informacjami zamieszczonymi w Załączniku nr 4 do Regulaminu Konkursu, będącymi realizacją obowiązku informacyjnego określonego w art. 13 RODO, dotyczącymi przetwarzania danych osobowych Uczestnika Konkursu oraz jego przedstawiciela ustawowego, a także znane są nam wszystkie przysługujące nam prawa, 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mowa w art. 15–</w:t>
      </w:r>
      <w:r w:rsidRPr="00C82CA6">
        <w:rPr>
          <w:sz w:val="22"/>
          <w:szCs w:val="22"/>
        </w:rPr>
        <w:t>18 RODO.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i podpis Nauczyciela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Oświadczenie przedstawiciela ustawowego do Konkursu </w:t>
      </w:r>
      <w:r>
        <w:rPr>
          <w:b/>
          <w:bCs/>
          <w:sz w:val="22"/>
          <w:szCs w:val="22"/>
        </w:rPr>
        <w:t>Sen o Japonii. Pomoc Japonii dzieciom polskim 1919 –1922.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imieniu…………………..………………..………………………….………………..………………..……….. 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(imię i nazwisko Uczestnika) 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jej/jego udział w Konkursie </w:t>
      </w:r>
      <w:r>
        <w:rPr>
          <w:b/>
          <w:bCs/>
          <w:sz w:val="22"/>
          <w:szCs w:val="22"/>
        </w:rPr>
        <w:t>Sen o Japonii. Pomoc dzieciom polskim 1919–1922.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  <w:r>
        <w:rPr>
          <w:sz w:val="22"/>
          <w:szCs w:val="22"/>
        </w:rPr>
        <w:t>, oświadczam, że zapoznałam(em) się z Regulaminem Konkursu,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 akceptuję i zobowiązuję się stosować do jego postanowień.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Świadomy(-a) odpowiedzialności karnej wynikającej z tytułu naruszenia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ustawy z dnia 4 lutego 1994 roku o prawie autorskim i prawach pokrewnych (DzU z 2018 r. poz. 1191), a także odpowiedzialności cywilnoprawnej oświadczam, że Praca konkursowa </w:t>
      </w:r>
      <w:r>
        <w:rPr>
          <w:b/>
          <w:bCs/>
          <w:sz w:val="22"/>
          <w:szCs w:val="22"/>
        </w:rPr>
        <w:t>Sen o Japonii. Pomoc dzieciom polskim 1919-1922.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  <w:r>
        <w:rPr>
          <w:sz w:val="22"/>
          <w:szCs w:val="22"/>
        </w:rPr>
        <w:t xml:space="preserve"> została stworzona samodzielnie przez Uczestnika Konkursu.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ww. Praca konkursowa nie narusza praw autorskich w rozumieniu ustawy o prawie autorskim i prawach pokrewnych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ani 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br osobistych chronionych prawem cywilnym. W razie takiego naruszenia w stosunku do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 będę ponosić odpowiedzialność wyłączną.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z chwilą dostarczenia Pracy konkursowej przenoszę na Organizatora – w zakresie nieograniczonym jakimikolwiek prawami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1) autorskie prawa majątkowe do Pracy konkursowej na następujących polach eksploatacji: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a) utrwalanie i przetwarzanie dowolną techniką i na dowolnym nośniku informacji, w dowolnej liczbie egzemplarzy,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b) zwielokrotnianie dowolną techniką i na dowolnym nośniku informacji, w dowolnej liczbie egzemplarzy,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c) wprowadzanie do obrotu oryginału i egzemplarzy, na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Pracę konkursową utrwalono, ich najem, dzierżawa oraz użyczenie,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d) wprowadzanie do pamięci komputera, do sieci teleinformatycznej otwartej i zamkniętej,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e) publiczne wykonanie, wystawienie, wyświetlenie, nadawanie, reemitowanie i odtwarzanie dowolną techniką,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f) nadanie za pomocą wizji,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g) dokonywanie modyfikacji,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h) korzystanie lub rozporządzanie w całości lub w dowolnych fragmentach;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prawo zezwalania na wykonywanie zależnego prawa autorskiego do Pracy konkursowej na polach eksploatacji ujętych w pkt. 1.</w:t>
      </w:r>
    </w:p>
    <w:p w:rsidR="00340B55" w:rsidRDefault="00340B55">
      <w:pPr>
        <w:pStyle w:val="Default"/>
        <w:jc w:val="both"/>
        <w:rPr>
          <w:sz w:val="22"/>
          <w:szCs w:val="22"/>
        </w:rPr>
      </w:pPr>
    </w:p>
    <w:p w:rsidR="00340B55" w:rsidRDefault="002F4901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przeniesienie autorskich praw majątkowych do Pracy konkursowej i prawa zezwalania na wykonywanie zależnego prawa autorskiego do niej jest nieograniczone terytorialnie i czasowo. Zobowiązuję się względem Organizatora, iż nie będę wnosił(-a) przeciwko niemu żadnych roszczeń dotyczących sposobu korzystania z Pracy konkursowej.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 i podpis przedstawiciela ustawowego</w:t>
      </w:r>
    </w:p>
    <w:p w:rsidR="00340B55" w:rsidRDefault="002F4901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dotycząca przetwarzania danych osobowych przez Muzeum Sztuki i Techniki Japońskiej Manggha</w:t>
      </w:r>
    </w:p>
    <w:p w:rsidR="00340B55" w:rsidRDefault="002F49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Niniejsza informacja stanowi wykonanie obowiązku określonego w art. 13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w związku z przetwarzaniem danych osobowych i w sprawie swobodnego przepływu takich danych oraz uchylenia dyrektywy 95/46/WE, zwanego dalej </w:t>
      </w:r>
      <w:r>
        <w:rPr>
          <w:sz w:val="22"/>
          <w:szCs w:val="22"/>
          <w:lang w:val="es-ES_tradnl"/>
        </w:rPr>
        <w:t>RODO</w:t>
      </w:r>
      <w:r>
        <w:rPr>
          <w:sz w:val="22"/>
          <w:szCs w:val="22"/>
        </w:rPr>
        <w:t>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1. Administratorem, w rozumieniu art. 4 pkt 7 RODO, danych osobowych jest Muzeum Sztuki i Techniki Japońskiej Manggha.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2. W Muzeum Sztuki i Techniki Japońskiej Manggha powołano Inspektora Ochrony Danych (IOD).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3. Dane są przetwarzane na podstawie art. 6 ust. 1 lit. a RODO – za zgodą osoby,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</w:t>
      </w:r>
      <w:r>
        <w:rPr>
          <w:sz w:val="22"/>
          <w:szCs w:val="22"/>
          <w:lang w:val="pt-PT"/>
        </w:rPr>
        <w:t>,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związanych z organizacją Konkursu </w:t>
      </w:r>
      <w:r>
        <w:rPr>
          <w:b/>
          <w:bCs/>
          <w:sz w:val="22"/>
          <w:szCs w:val="22"/>
        </w:rPr>
        <w:t>Sen o Japonii. Pomoc Japonii dzieciom polskim 1919–1922. Lekcja solidarnoś</w:t>
      </w:r>
      <w:r>
        <w:rPr>
          <w:b/>
          <w:bCs/>
          <w:sz w:val="22"/>
          <w:szCs w:val="22"/>
          <w:lang w:val="it-IT"/>
        </w:rPr>
        <w:t>ci spo</w:t>
      </w:r>
      <w:r>
        <w:rPr>
          <w:b/>
          <w:bCs/>
          <w:sz w:val="22"/>
          <w:szCs w:val="22"/>
        </w:rPr>
        <w:t>łecznej</w:t>
      </w:r>
      <w:r>
        <w:rPr>
          <w:sz w:val="22"/>
          <w:szCs w:val="22"/>
        </w:rPr>
        <w:t xml:space="preserve"> przez Muzeum Sztuki i Techniki Japońskiej Manggha, wyłonieniem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oraz upowszechnieniem informacji na temat Konkursu i nagrodzonych Prac konkursowych.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4. Przekazanie danych jest konieczne do uczestnictwa w Konkursie i przyznania nagr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5. Dane osobowe będą przetwarzane do czasu zakończenia Konkursu lub cofnięcia zgody na dalsze przetwarzanie danych przez osobę,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dotyczą. Zgoda może być cofnięta w dowolnym momencie przed ogłoszeniem rozstrzygnięcia Konkursu, poprzez przesłanie stosownej informacji na adres: kasia@manggha.pl, przy czym cofnięcie zgody jest jednoznaczne z rezygnacją z udziału w Konkursie.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6. W razie wycofania zgody na przetwarzanie danych osobowych Uczestnika lub Uczestnika i Nauczyciela zgodnie z pkt, 5 zostaną one niezwłocznie usunięte, a Praca konkursowa i pozostałe dokumenty zawierające dane osobowe Uczestnika lub Nauczyciela zostaną niezwłocznie zniszczone.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7. W razie wycofania zgody na przetwarzanie danych osobowych Nauczyciela przygotowującego Uczestnika do Konkursu zgodnie z pkt 5 dane osobowe zostaną usunięte niezwłocznie, a dokumenty je zawierające zostaną niezwłocznie zniszczone.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8. Dane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mogą być rozpowszechniane,  w tym publikowane na stronie internetowej Muzeum Sztuki i Techniki Japońskiej Manggha i w publikacjach oraz w raportach Muzeum Sztuki i Techniki Japońskiej Manggha dotyczących tematyki Konwencji o ochronie praw człowieka i podstawowych wolnoś</w:t>
      </w:r>
      <w:r>
        <w:rPr>
          <w:sz w:val="22"/>
          <w:szCs w:val="22"/>
          <w:lang w:val="it-IT"/>
        </w:rPr>
        <w:t>ci.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9. Po ustaniu celu przetwarzania dane osobowe, w tym Prace konkursowe zawierające dane osobowe, będą przechowywane w celu archiwalnym przez okres wynikający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14 lipca 1983 roku o narodowym zasobie archiwalnym i archiwach (DzU z 2018 poz. 217 z późn. zm.) oraz wydanych na jej podstawie regulacji obowiązujących w Muzeum Sztuki i Techniki Japońskiej Manggha.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10. Dostęp do danych posiadają uprawnieni pracownicy Muzeum Sztuki i Techniki Japońskiej Manggha. Dane zostaną udostępnione członkom Jury.</w:t>
      </w:r>
    </w:p>
    <w:p w:rsidR="00340B55" w:rsidRDefault="002F4901">
      <w:pPr>
        <w:pStyle w:val="Default"/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>11. Osobie,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przysługują prawa do kontroli przetwarzania danych, określone w art. 15–18 RODO, w szczeg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lności prawo dostępu do treści swoich danych i ich sprostowania, usunięcia oraz ograniczenia przetwarzania.</w:t>
      </w:r>
    </w:p>
    <w:p w:rsidR="00340B55" w:rsidRDefault="002F4901">
      <w:pPr>
        <w:pStyle w:val="Default"/>
        <w:spacing w:after="142"/>
        <w:jc w:val="both"/>
      </w:pPr>
      <w:r>
        <w:rPr>
          <w:sz w:val="22"/>
          <w:szCs w:val="22"/>
        </w:rPr>
        <w:lastRenderedPageBreak/>
        <w:t>12. Dane osobowe nie będą przetwarzane w spos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zautomatyzowany, kt</w:t>
      </w:r>
      <w:r>
        <w:rPr>
          <w:sz w:val="22"/>
          <w:szCs w:val="22"/>
          <w:lang w:val="es-ES_tradnl"/>
        </w:rPr>
        <w:t>ó</w:t>
      </w:r>
      <w:r w:rsidRPr="00C82CA6">
        <w:rPr>
          <w:sz w:val="22"/>
          <w:szCs w:val="22"/>
        </w:rPr>
        <w:t>ry b</w:t>
      </w:r>
      <w:r>
        <w:rPr>
          <w:sz w:val="22"/>
          <w:szCs w:val="22"/>
        </w:rPr>
        <w:t>ędzie miał wpływ na podejmowanie decyzji mogących wywołać skutki prawne lub w podobny spos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istotnie na nie wpłynąć. Dane nie będą poddawane profilowaniu.</w:t>
      </w:r>
    </w:p>
    <w:sectPr w:rsidR="00340B5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BF" w:rsidRDefault="005B18BF">
      <w:pPr>
        <w:spacing w:after="0" w:line="240" w:lineRule="auto"/>
      </w:pPr>
      <w:r>
        <w:separator/>
      </w:r>
    </w:p>
  </w:endnote>
  <w:endnote w:type="continuationSeparator" w:id="0">
    <w:p w:rsidR="005B18BF" w:rsidRDefault="005B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BF" w:rsidRDefault="005B18BF">
      <w:pPr>
        <w:spacing w:after="0" w:line="240" w:lineRule="auto"/>
      </w:pPr>
      <w:r>
        <w:separator/>
      </w:r>
    </w:p>
  </w:footnote>
  <w:footnote w:type="continuationSeparator" w:id="0">
    <w:p w:rsidR="005B18BF" w:rsidRDefault="005B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48B"/>
    <w:multiLevelType w:val="hybridMultilevel"/>
    <w:tmpl w:val="7F7E6D9C"/>
    <w:numStyleLink w:val="Zaimportowanystyl9"/>
  </w:abstractNum>
  <w:abstractNum w:abstractNumId="1" w15:restartNumberingAfterBreak="0">
    <w:nsid w:val="07A86137"/>
    <w:multiLevelType w:val="hybridMultilevel"/>
    <w:tmpl w:val="9664F4CC"/>
    <w:numStyleLink w:val="Zaimportowanystyl1"/>
  </w:abstractNum>
  <w:abstractNum w:abstractNumId="2" w15:restartNumberingAfterBreak="0">
    <w:nsid w:val="1F692D66"/>
    <w:multiLevelType w:val="hybridMultilevel"/>
    <w:tmpl w:val="9C38C17E"/>
    <w:numStyleLink w:val="Zaimportowanystyl6"/>
  </w:abstractNum>
  <w:abstractNum w:abstractNumId="3" w15:restartNumberingAfterBreak="0">
    <w:nsid w:val="22717C1F"/>
    <w:multiLevelType w:val="hybridMultilevel"/>
    <w:tmpl w:val="847E408A"/>
    <w:numStyleLink w:val="Zaimportowanystyl4"/>
  </w:abstractNum>
  <w:abstractNum w:abstractNumId="4" w15:restartNumberingAfterBreak="0">
    <w:nsid w:val="2D512540"/>
    <w:multiLevelType w:val="hybridMultilevel"/>
    <w:tmpl w:val="A0A447E0"/>
    <w:styleLink w:val="Zaimportowanystyl2"/>
    <w:lvl w:ilvl="0" w:tplc="BA9473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4AC6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B2CCD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225A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586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54F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881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07D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A2233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887B19"/>
    <w:multiLevelType w:val="hybridMultilevel"/>
    <w:tmpl w:val="9C38C17E"/>
    <w:styleLink w:val="Zaimportowanystyl6"/>
    <w:lvl w:ilvl="0" w:tplc="A5A08C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EE4A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A4A3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F04B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38AF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6453F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0E92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58B7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C4C1B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4F440F"/>
    <w:multiLevelType w:val="hybridMultilevel"/>
    <w:tmpl w:val="A0E023C2"/>
    <w:numStyleLink w:val="Zaimportowanystyl5"/>
  </w:abstractNum>
  <w:abstractNum w:abstractNumId="7" w15:restartNumberingAfterBreak="0">
    <w:nsid w:val="38A3121B"/>
    <w:multiLevelType w:val="hybridMultilevel"/>
    <w:tmpl w:val="15F0F716"/>
    <w:numStyleLink w:val="Zaimportowanystyl3"/>
  </w:abstractNum>
  <w:abstractNum w:abstractNumId="8" w15:restartNumberingAfterBreak="0">
    <w:nsid w:val="38B1189A"/>
    <w:multiLevelType w:val="hybridMultilevel"/>
    <w:tmpl w:val="15F0F716"/>
    <w:styleLink w:val="Zaimportowanystyl3"/>
    <w:lvl w:ilvl="0" w:tplc="93B86AC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CA7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22BC9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F82A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C62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6A4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4837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DE6C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A813B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1F2464"/>
    <w:multiLevelType w:val="hybridMultilevel"/>
    <w:tmpl w:val="7F7E6D9C"/>
    <w:styleLink w:val="Zaimportowanystyl9"/>
    <w:lvl w:ilvl="0" w:tplc="69D8DB8C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0849C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A905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E72D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BA1F8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CA59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C427A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A63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84E7B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287071"/>
    <w:multiLevelType w:val="hybridMultilevel"/>
    <w:tmpl w:val="86B06E0E"/>
    <w:numStyleLink w:val="Zaimportowanystyl7"/>
  </w:abstractNum>
  <w:abstractNum w:abstractNumId="11" w15:restartNumberingAfterBreak="0">
    <w:nsid w:val="46044394"/>
    <w:multiLevelType w:val="hybridMultilevel"/>
    <w:tmpl w:val="847E408A"/>
    <w:styleLink w:val="Zaimportowanystyl4"/>
    <w:lvl w:ilvl="0" w:tplc="37D4251E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E44BD2">
      <w:start w:val="1"/>
      <w:numFmt w:val="bullet"/>
      <w:lvlText w:val="o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8CA49C">
      <w:start w:val="1"/>
      <w:numFmt w:val="bullet"/>
      <w:lvlText w:val="▪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64F880">
      <w:start w:val="1"/>
      <w:numFmt w:val="bullet"/>
      <w:lvlText w:val="·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BC96E4">
      <w:start w:val="1"/>
      <w:numFmt w:val="bullet"/>
      <w:lvlText w:val="o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5C3A3A">
      <w:start w:val="1"/>
      <w:numFmt w:val="bullet"/>
      <w:lvlText w:val="▪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8A35A">
      <w:start w:val="1"/>
      <w:numFmt w:val="bullet"/>
      <w:lvlText w:val="·"/>
      <w:lvlJc w:val="left"/>
      <w:pPr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46FE">
      <w:start w:val="1"/>
      <w:numFmt w:val="bullet"/>
      <w:lvlText w:val="o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3A1F92">
      <w:start w:val="1"/>
      <w:numFmt w:val="bullet"/>
      <w:lvlText w:val="▪"/>
      <w:lvlJc w:val="left"/>
      <w:pPr>
        <w:ind w:left="6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BD449B"/>
    <w:multiLevelType w:val="hybridMultilevel"/>
    <w:tmpl w:val="86B06E0E"/>
    <w:styleLink w:val="Zaimportowanystyl7"/>
    <w:lvl w:ilvl="0" w:tplc="6B0620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E68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82574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8240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5438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107F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66FE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32E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6CF7E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E12508"/>
    <w:multiLevelType w:val="hybridMultilevel"/>
    <w:tmpl w:val="9664F4CC"/>
    <w:styleLink w:val="Zaimportowanystyl1"/>
    <w:lvl w:ilvl="0" w:tplc="C4EE6F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705E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8187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8A86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8C2E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4A607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A57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A896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E817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720010"/>
    <w:multiLevelType w:val="hybridMultilevel"/>
    <w:tmpl w:val="C708F666"/>
    <w:numStyleLink w:val="Zaimportowanystyl8"/>
  </w:abstractNum>
  <w:abstractNum w:abstractNumId="15" w15:restartNumberingAfterBreak="0">
    <w:nsid w:val="5EF357C2"/>
    <w:multiLevelType w:val="hybridMultilevel"/>
    <w:tmpl w:val="A0A447E0"/>
    <w:numStyleLink w:val="Zaimportowanystyl2"/>
  </w:abstractNum>
  <w:abstractNum w:abstractNumId="16" w15:restartNumberingAfterBreak="0">
    <w:nsid w:val="675625FB"/>
    <w:multiLevelType w:val="hybridMultilevel"/>
    <w:tmpl w:val="A0E023C2"/>
    <w:styleLink w:val="Zaimportowanystyl5"/>
    <w:lvl w:ilvl="0" w:tplc="3C645BA2">
      <w:start w:val="1"/>
      <w:numFmt w:val="bullet"/>
      <w:lvlText w:val="·"/>
      <w:lvlJc w:val="left"/>
      <w:pPr>
        <w:ind w:left="11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FEFD36">
      <w:start w:val="1"/>
      <w:numFmt w:val="bullet"/>
      <w:lvlText w:val="o"/>
      <w:lvlJc w:val="left"/>
      <w:pPr>
        <w:ind w:left="18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A8BE50">
      <w:start w:val="1"/>
      <w:numFmt w:val="bullet"/>
      <w:lvlText w:val="▪"/>
      <w:lvlJc w:val="left"/>
      <w:pPr>
        <w:ind w:left="25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6C9B40">
      <w:start w:val="1"/>
      <w:numFmt w:val="bullet"/>
      <w:lvlText w:val="·"/>
      <w:lvlJc w:val="left"/>
      <w:pPr>
        <w:ind w:left="32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A8AF0">
      <w:start w:val="1"/>
      <w:numFmt w:val="bullet"/>
      <w:lvlText w:val="o"/>
      <w:lvlJc w:val="left"/>
      <w:pPr>
        <w:ind w:left="39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B6EA6C">
      <w:start w:val="1"/>
      <w:numFmt w:val="bullet"/>
      <w:lvlText w:val="▪"/>
      <w:lvlJc w:val="left"/>
      <w:pPr>
        <w:ind w:left="47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46CEA8">
      <w:start w:val="1"/>
      <w:numFmt w:val="bullet"/>
      <w:lvlText w:val="·"/>
      <w:lvlJc w:val="left"/>
      <w:pPr>
        <w:ind w:left="5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05FC2">
      <w:start w:val="1"/>
      <w:numFmt w:val="bullet"/>
      <w:lvlText w:val="o"/>
      <w:lvlJc w:val="left"/>
      <w:pPr>
        <w:ind w:left="6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86BFDE">
      <w:start w:val="1"/>
      <w:numFmt w:val="bullet"/>
      <w:lvlText w:val="▪"/>
      <w:lvlJc w:val="left"/>
      <w:pPr>
        <w:ind w:left="6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A451D01"/>
    <w:multiLevelType w:val="hybridMultilevel"/>
    <w:tmpl w:val="C708F666"/>
    <w:styleLink w:val="Zaimportowanystyl8"/>
    <w:lvl w:ilvl="0" w:tplc="4684ADF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F06C7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0081D4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320A5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5A52E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267740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BAA97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C6AF2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026AE4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7"/>
    <w:lvlOverride w:ilvl="0">
      <w:startOverride w:val="2"/>
    </w:lvlOverride>
  </w:num>
  <w:num w:numId="10">
    <w:abstractNumId w:val="16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5"/>
    <w:rsid w:val="000B7305"/>
    <w:rsid w:val="00151525"/>
    <w:rsid w:val="002F4901"/>
    <w:rsid w:val="00340B55"/>
    <w:rsid w:val="0036563E"/>
    <w:rsid w:val="003A4E87"/>
    <w:rsid w:val="005B18BF"/>
    <w:rsid w:val="00715AA8"/>
    <w:rsid w:val="00823510"/>
    <w:rsid w:val="00837E87"/>
    <w:rsid w:val="00856803"/>
    <w:rsid w:val="009B72FD"/>
    <w:rsid w:val="00A14DFF"/>
    <w:rsid w:val="00B433B5"/>
    <w:rsid w:val="00B575CE"/>
    <w:rsid w:val="00B86335"/>
    <w:rsid w:val="00C82CA6"/>
    <w:rsid w:val="00E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23A"/>
  <w15:docId w15:val="{09115070-FBD9-4DB3-988F-265D3073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A6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C82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7</cp:revision>
  <cp:lastPrinted>2020-01-31T08:36:00Z</cp:lastPrinted>
  <dcterms:created xsi:type="dcterms:W3CDTF">2020-01-09T13:19:00Z</dcterms:created>
  <dcterms:modified xsi:type="dcterms:W3CDTF">2020-01-31T10:45:00Z</dcterms:modified>
</cp:coreProperties>
</file>